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026F" w14:textId="25EBCBD3" w:rsidR="007D0E31" w:rsidRPr="00BA3A6E" w:rsidRDefault="007D0E31" w:rsidP="007D0E31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 w:rsidR="00652DD2">
        <w:rPr>
          <w:rFonts w:eastAsia="MS Mincho"/>
          <w:b/>
          <w:sz w:val="24"/>
        </w:rPr>
        <w:t xml:space="preserve"> </w:t>
      </w:r>
      <w:r w:rsidR="007A66B5">
        <w:rPr>
          <w:rFonts w:eastAsia="MS Mincho"/>
          <w:b/>
          <w:sz w:val="24"/>
        </w:rPr>
        <w:t xml:space="preserve">    </w:t>
      </w:r>
      <w:r w:rsidR="00652DD2">
        <w:rPr>
          <w:rFonts w:eastAsia="MS Mincho"/>
          <w:b/>
          <w:sz w:val="24"/>
        </w:rPr>
        <w:t xml:space="preserve"> </w:t>
      </w:r>
      <w:r w:rsidR="007A66B5" w:rsidRPr="007A66B5">
        <w:rPr>
          <w:b/>
          <w:sz w:val="24"/>
          <w:lang w:val="en-GB" w:eastAsia="zh-CN"/>
        </w:rPr>
        <w:t>R4-2508332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2F173C01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Reply LS on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new servingCellMO of</w:t>
      </w:r>
      <w:r>
        <w:rPr>
          <w:rFonts w:cs="Arial"/>
          <w:b/>
          <w:sz w:val="22"/>
          <w:szCs w:val="22"/>
        </w:rPr>
        <w:t xml:space="preserve"> </w:t>
      </w:r>
      <w:r w:rsidR="00FA056B">
        <w:rPr>
          <w:rFonts w:eastAsiaTheme="minorEastAsia" w:cs="Arial" w:hint="eastAsia"/>
          <w:b/>
          <w:sz w:val="22"/>
          <w:szCs w:val="22"/>
          <w:lang w:eastAsia="zh-CN"/>
        </w:rPr>
        <w:t>O</w:t>
      </w:r>
      <w:r w:rsidR="00AE0F61">
        <w:rPr>
          <w:rFonts w:eastAsiaTheme="minorEastAsia" w:cs="Arial" w:hint="eastAsia"/>
          <w:b/>
          <w:sz w:val="22"/>
          <w:szCs w:val="22"/>
          <w:lang w:eastAsia="zh-CN"/>
        </w:rPr>
        <w:t xml:space="preserve">D-SSB </w:t>
      </w:r>
      <w:r>
        <w:rPr>
          <w:rFonts w:cs="Arial"/>
          <w:b/>
          <w:sz w:val="22"/>
          <w:szCs w:val="22"/>
        </w:rPr>
        <w:t>on SCell</w:t>
      </w:r>
    </w:p>
    <w:p w14:paraId="3F97C4EE" w14:textId="303BE2D8" w:rsidR="007D0E31" w:rsidRPr="004C2002" w:rsidRDefault="007D0E31" w:rsidP="007D0E31">
      <w:pPr>
        <w:spacing w:after="60"/>
        <w:ind w:left="1985" w:hanging="1985"/>
        <w:rPr>
          <w:rFonts w:eastAsiaTheme="minorEastAsia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 w:rsidR="00FA056B" w:rsidRPr="005C6EA1">
        <w:rPr>
          <w:rFonts w:cs="Arial"/>
          <w:b/>
          <w:sz w:val="24"/>
        </w:rPr>
        <w:t>R2-25</w:t>
      </w:r>
      <w:r w:rsidR="00FA056B">
        <w:rPr>
          <w:rFonts w:cs="Arial"/>
          <w:b/>
          <w:sz w:val="24"/>
        </w:rPr>
        <w:t>03019</w:t>
      </w:r>
    </w:p>
    <w:p w14:paraId="3C6ABCDF" w14:textId="77777777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65DC8BC1" w14:textId="77777777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0FD931AA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793AD4"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1B321371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C9762B" w:rsidRPr="00153801">
        <w:rPr>
          <w:rFonts w:cs="Arial"/>
          <w:b/>
          <w:bCs/>
          <w:sz w:val="22"/>
          <w:szCs w:val="22"/>
          <w:lang w:val="en-GB"/>
        </w:rPr>
        <w:t>Qiming Li</w:t>
      </w:r>
      <w:r w:rsidRPr="00153801">
        <w:rPr>
          <w:rFonts w:cs="Arial"/>
          <w:b/>
          <w:bCs/>
          <w:sz w:val="22"/>
          <w:szCs w:val="22"/>
          <w:lang w:val="en-GB"/>
        </w:rPr>
        <w:tab/>
      </w:r>
    </w:p>
    <w:p w14:paraId="56A3C0D8" w14:textId="24BE006F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C9762B" w:rsidRPr="00153801">
        <w:rPr>
          <w:rFonts w:cs="Arial"/>
          <w:b/>
          <w:bCs/>
          <w:sz w:val="22"/>
          <w:szCs w:val="22"/>
          <w:lang w:val="de-DE"/>
        </w:rPr>
        <w:t>li_qiming@apple.com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6FC0927A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 w:rsidR="007D0E31">
        <w:rPr>
          <w:rFonts w:eastAsia="SimSun" w:cs="Arial" w:hint="eastAsia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 xml:space="preserve"> for the LS </w:t>
      </w:r>
      <w:r w:rsidR="00793AD4">
        <w:rPr>
          <w:rFonts w:eastAsiaTheme="minorEastAsia" w:cs="Arial" w:hint="eastAsia"/>
          <w:bCs/>
          <w:sz w:val="22"/>
          <w:szCs w:val="22"/>
          <w:lang w:eastAsia="zh-CN"/>
        </w:rPr>
        <w:t>about</w:t>
      </w:r>
      <w:r w:rsidR="0083494F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83494F" w:rsidRPr="001C6CF0">
        <w:rPr>
          <w:rFonts w:cs="Arial"/>
          <w:color w:val="000000" w:themeColor="text1"/>
          <w:sz w:val="22"/>
          <w:szCs w:val="22"/>
        </w:rPr>
        <w:t xml:space="preserve">new </w:t>
      </w:r>
      <w:r w:rsidR="0083494F" w:rsidRPr="009E29B1">
        <w:rPr>
          <w:rFonts w:cs="Arial"/>
          <w:i/>
          <w:iCs/>
          <w:color w:val="000000" w:themeColor="text1"/>
          <w:sz w:val="22"/>
          <w:szCs w:val="22"/>
        </w:rPr>
        <w:t>servingCellMO</w:t>
      </w:r>
      <w:r w:rsidR="0083494F">
        <w:rPr>
          <w:rFonts w:eastAsiaTheme="minorEastAsia" w:cs="Arial" w:hint="eastAsia"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93AD4" w:rsidRPr="009E29B1">
        <w:rPr>
          <w:rFonts w:eastAsia="SimSun" w:cs="Arial"/>
          <w:color w:val="000000" w:themeColor="text1"/>
          <w:sz w:val="22"/>
          <w:lang w:eastAsia="zh-CN"/>
        </w:rPr>
        <w:t>to indicate MO of OD-SSB</w:t>
      </w:r>
      <w:r>
        <w:rPr>
          <w:rFonts w:cs="Arial"/>
          <w:bCs/>
          <w:sz w:val="22"/>
          <w:szCs w:val="22"/>
        </w:rPr>
        <w:t>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54ADE07C" w:rsidR="0083494F" w:rsidRDefault="00D7407F" w:rsidP="0083494F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</w:t>
            </w:r>
            <w:r w:rsidR="001C6CF0" w:rsidRPr="001C6CF0">
              <w:rPr>
                <w:rFonts w:ascii="Arial" w:hAnsi="Arial" w:cs="Arial"/>
                <w:color w:val="000000" w:themeColor="text1"/>
                <w:sz w:val="22"/>
              </w:rPr>
              <w:t xml:space="preserve">RAN2’s WS to introduce a new </w:t>
            </w:r>
            <w:r w:rsidR="001C6CF0" w:rsidRPr="009E29B1">
              <w:rPr>
                <w:rFonts w:ascii="Arial" w:hAnsi="Arial" w:cs="Arial"/>
                <w:i/>
                <w:iCs/>
                <w:color w:val="000000" w:themeColor="text1"/>
                <w:sz w:val="22"/>
              </w:rPr>
              <w:t>servingCellMO</w:t>
            </w:r>
            <w:r w:rsidR="009E29B1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9E29B1" w:rsidRPr="009E29B1">
              <w:rPr>
                <w:rFonts w:ascii="Arial" w:hAnsi="Arial" w:cs="Arial"/>
                <w:color w:val="000000" w:themeColor="text1"/>
                <w:sz w:val="22"/>
              </w:rPr>
              <w:t>in ServingCellConfig to indicate MO of OD-SSB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 xml:space="preserve"> </w:t>
            </w:r>
            <w:r w:rsidR="0083494F" w:rsidRPr="0083494F">
              <w:rPr>
                <w:rFonts w:ascii="Arial" w:hAnsi="Arial" w:cs="Arial"/>
                <w:color w:val="000000" w:themeColor="text1"/>
                <w:sz w:val="22"/>
              </w:rPr>
              <w:t>from RRC signaling perspective</w:t>
            </w:r>
            <w:r w:rsidR="0083494F">
              <w:rPr>
                <w:rFonts w:ascii="Arial" w:hAnsi="Arial" w:cs="Arial" w:hint="eastAsia"/>
                <w:color w:val="000000" w:themeColor="text1"/>
                <w:sz w:val="22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25382649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06462780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4C65FDC4" w14:textId="77777777" w:rsidR="003D2B12" w:rsidRDefault="003D2B12" w:rsidP="003D2B12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/>
          <w:szCs w:val="20"/>
          <w:lang w:val="en-GB" w:eastAsia="zh-CN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08D14" w14:textId="77777777" w:rsidR="00C90E67" w:rsidRDefault="00C90E67">
      <w:r>
        <w:separator/>
      </w:r>
    </w:p>
  </w:endnote>
  <w:endnote w:type="continuationSeparator" w:id="0">
    <w:p w14:paraId="5B10CD27" w14:textId="77777777" w:rsidR="00C90E67" w:rsidRDefault="00C9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B9F89" w14:textId="77777777" w:rsidR="00C90E67" w:rsidRDefault="00C90E67">
      <w:r>
        <w:separator/>
      </w:r>
    </w:p>
  </w:footnote>
  <w:footnote w:type="continuationSeparator" w:id="0">
    <w:p w14:paraId="7E32F587" w14:textId="77777777" w:rsidR="00C90E67" w:rsidRDefault="00C90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380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2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6B5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38EB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E67"/>
    <w:rsid w:val="00C90FF6"/>
    <w:rsid w:val="00C91661"/>
    <w:rsid w:val="00C924CA"/>
    <w:rsid w:val="00C9572D"/>
    <w:rsid w:val="00C9762B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B73D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A66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Apple - Qiming Li</cp:lastModifiedBy>
  <cp:revision>3</cp:revision>
  <cp:lastPrinted>2015-02-02T11:17:00Z</cp:lastPrinted>
  <dcterms:created xsi:type="dcterms:W3CDTF">2025-05-21T20:53:00Z</dcterms:created>
  <dcterms:modified xsi:type="dcterms:W3CDTF">2025-05-23T06:41:00Z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